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25pt;margin-top:-4pt;width:490.2pt;height:730.75pt;z-index:251658240">
            <v:imagedata r:id="rId7" o:title="" cropbottom="5330f" cropleft="8433f"/>
          </v:shape>
        </w:pict>
      </w:r>
      <w:r w:rsidRPr="00FC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«СТАНЦИЯ ЮНЫХ ТЕХНИКОВ» Г. ВОЛГОДОНСКА</w:t>
      </w: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3248B2" w:rsidRPr="00421F7E">
        <w:tc>
          <w:tcPr>
            <w:tcW w:w="4927" w:type="dxa"/>
          </w:tcPr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48B2" w:rsidRPr="00421F7E">
        <w:tc>
          <w:tcPr>
            <w:tcW w:w="4927" w:type="dxa"/>
          </w:tcPr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МБУДО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«Станция юных техников»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Волгодонска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Л.В.Рязанкина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F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 20__ г.</w:t>
            </w: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48B2" w:rsidRPr="00421F7E" w:rsidRDefault="003248B2" w:rsidP="005D5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</w:t>
      </w: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ОБЩЕРАЗВИВАЮЩАЯ ПРОГРАММА</w:t>
      </w:r>
    </w:p>
    <w:p w:rsidR="003248B2" w:rsidRPr="00A154D1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«ФТК-Мастерская творчества»</w:t>
      </w: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2020-2021 учебный год</w:t>
      </w:r>
    </w:p>
    <w:p w:rsidR="003248B2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уровень: базовый</w:t>
      </w: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№2</w:t>
      </w: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Срок реализации ДООП</w:t>
      </w:r>
    </w:p>
    <w:p w:rsidR="003248B2" w:rsidRPr="00FC4CBA" w:rsidRDefault="003248B2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год</w:t>
      </w:r>
    </w:p>
    <w:p w:rsidR="003248B2" w:rsidRPr="00FC4CBA" w:rsidRDefault="003248B2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Бильченко Дарья Сергеевна</w:t>
      </w:r>
    </w:p>
    <w:p w:rsidR="003248B2" w:rsidRPr="00FC4CBA" w:rsidRDefault="003248B2" w:rsidP="00282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3248B2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Волгодонск</w:t>
      </w:r>
    </w:p>
    <w:p w:rsidR="003248B2" w:rsidRPr="00FC4CBA" w:rsidRDefault="003248B2" w:rsidP="00282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C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3248B2" w:rsidRPr="00385AFD" w:rsidRDefault="003248B2" w:rsidP="00404F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AF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248B2" w:rsidRDefault="003248B2" w:rsidP="00404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 2020-2021 учебный год создана на основе комплексной общеразвивающей программы Фототехнического клуба, модуль - «Мастерская творчества». Предполагается работа с двумя группами базового уровня.</w:t>
      </w:r>
    </w:p>
    <w:p w:rsidR="003248B2" w:rsidRDefault="003248B2" w:rsidP="00192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FC2">
        <w:rPr>
          <w:rFonts w:ascii="Times New Roman" w:hAnsi="Times New Roman" w:cs="Times New Roman"/>
          <w:sz w:val="28"/>
          <w:szCs w:val="28"/>
        </w:rPr>
        <w:t xml:space="preserve">В первой группе будет заниматься 10 учащихся, занятия будут проводиться 3 раза в неделю по 2 часа (общее количество часов в год - 216). </w:t>
      </w:r>
      <w:r>
        <w:rPr>
          <w:rFonts w:ascii="Times New Roman" w:hAnsi="Times New Roman" w:cs="Times New Roman"/>
          <w:sz w:val="28"/>
          <w:szCs w:val="28"/>
        </w:rPr>
        <w:t>Планируется освоение разделов «Изучение различных материалов для творчества», «Искусство декупажа и декорирования», «Лепка из пластилина», «Ручное шитьё», «Освоение ручной швейной машинки», «Народные куклы», «Ткачество ковриков», «Настольные игры».</w:t>
      </w:r>
    </w:p>
    <w:p w:rsidR="003248B2" w:rsidRDefault="003248B2" w:rsidP="00192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второй группе будут заниматься 10 учащихся, занятия будут проводиться 2 раза в неделю по 3 часа (общее количество часов в год - 216). Планируется освоение разделов «Методы декорирования», «Объёмные фигуры из бумаги», «Пэчворк», «Создание деревьев - топиариев», «Основы скрапбукинга», «Мягкая игрушка», «Праздничная мастерская», «Настольные игры».</w:t>
      </w:r>
    </w:p>
    <w:p w:rsidR="003248B2" w:rsidRDefault="003248B2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C2">
        <w:rPr>
          <w:rFonts w:ascii="Times New Roman" w:hAnsi="Times New Roman" w:cs="Times New Roman"/>
          <w:sz w:val="28"/>
          <w:szCs w:val="28"/>
        </w:rPr>
        <w:t>Данная программа вводит ребёнка в удивительный мир творческой работы с различными материалами, в процессе которой он создаёт полезные и эстетичные значимые предметы, и изделия для украшения быта, игр, труда и отдыха, даёт возможность поверить в себя, в свои способности,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индивидуальности, мелкой моторики.</w:t>
      </w:r>
    </w:p>
    <w:p w:rsidR="003248B2" w:rsidRPr="00192E19" w:rsidRDefault="003248B2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>В рамках освоения программы проводятся групповые занятия в учреждении со всем составом объединения. Учащиеся, не присутствующие на занятиях, осваивают программу дистанционно и работают самостоятельно над индивидуальными заданиями.</w:t>
      </w:r>
    </w:p>
    <w:p w:rsidR="003248B2" w:rsidRPr="00192E19" w:rsidRDefault="003248B2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>Во время каникул (осенних, зимних и весенних) Фототехнический клуб работает по отдельному расписанию, включающему в себя походы, игры, конкурсы, экскурсии и подготовку к соревнованиям.</w:t>
      </w:r>
    </w:p>
    <w:p w:rsidR="003248B2" w:rsidRPr="00192E19" w:rsidRDefault="003248B2" w:rsidP="001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>Продолжительность учебного часа во время групповых занятий, в соответствии с уставом учреждения, равна 40 минутам, перерыв между учебными часами равен 15 минутам (в это время проветривается помещение, проводится физическая и интеллектуальная разминка).</w:t>
      </w:r>
    </w:p>
    <w:p w:rsidR="003248B2" w:rsidRPr="00385AFD" w:rsidRDefault="003248B2" w:rsidP="00385A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AFD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3248B2" w:rsidRDefault="003248B2" w:rsidP="00385A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азвитие художественно-творческой активности детей</w:t>
      </w:r>
      <w:r w:rsidRPr="00B76C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Pr="00AB1E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интеллектуальных и творческих способностей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знакомство с современными видами рукоделия и традиционной народной культурой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ремёслами.</w:t>
      </w:r>
    </w:p>
    <w:p w:rsidR="003248B2" w:rsidRPr="00385AFD" w:rsidRDefault="003248B2" w:rsidP="00385A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AFD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3248B2" w:rsidRPr="00385AFD" w:rsidRDefault="003248B2" w:rsidP="000E2D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5AFD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3248B2" w:rsidRPr="000E2DF8" w:rsidRDefault="003248B2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соблюдению правил техники безопасности труда и личной гигиены во всех видах технического труда;</w:t>
      </w:r>
    </w:p>
    <w:p w:rsidR="003248B2" w:rsidRDefault="003248B2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видам декоративно-прикладного творчества;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рабочего места и поддерживания на нём порядка во время работы;</w:t>
      </w:r>
    </w:p>
    <w:p w:rsidR="003248B2" w:rsidRPr="000E2DF8" w:rsidRDefault="003248B2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правильное использование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 материалов;</w:t>
      </w:r>
    </w:p>
    <w:p w:rsidR="003248B2" w:rsidRPr="000E2DF8" w:rsidRDefault="003248B2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обработки и использования материалов,</w:t>
      </w:r>
    </w:p>
    <w:p w:rsidR="003248B2" w:rsidRPr="000E2DF8" w:rsidRDefault="003248B2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инструментам и материалам;</w:t>
      </w:r>
    </w:p>
    <w:p w:rsidR="003248B2" w:rsidRPr="000E2DF8" w:rsidRDefault="003248B2" w:rsidP="000E2D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экономный расход</w:t>
      </w:r>
      <w:r w:rsidRPr="000E2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8B2" w:rsidRPr="00385AFD" w:rsidRDefault="003248B2" w:rsidP="00020A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5AFD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эстетического вкуса, умения видеть красоту окружающего мира;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трудолюбия;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мелкой моторики рук;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способствование развитию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интереса к созидательному труду;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навыков сотрудничества;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ответственности за свои поступки;</w:t>
      </w:r>
    </w:p>
    <w:p w:rsidR="003248B2" w:rsidRPr="00020AD6" w:rsidRDefault="003248B2" w:rsidP="00020A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творческого воображения, познавательных возможностей учащихся;</w:t>
      </w:r>
    </w:p>
    <w:p w:rsidR="003248B2" w:rsidRPr="00020AD6" w:rsidRDefault="003248B2" w:rsidP="00C41F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020A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чувства товарищества, </w:t>
      </w:r>
      <w:hyperlink r:id="rId8" w:tooltip="Взаимопомощь" w:history="1">
        <w:r w:rsidRPr="00020AD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взаимопомощи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трудолюбия.</w:t>
      </w:r>
    </w:p>
    <w:p w:rsidR="003248B2" w:rsidRPr="00385AFD" w:rsidRDefault="003248B2" w:rsidP="00C41F8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5AFD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творческой, активной, свободно мыслящей личности, проявляющ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 к творчеству;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трудолюби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усидчивост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аккуратност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стремление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довести начатое дело до конца;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желания делать свою работу качественно;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уважительно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труду других людей, 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значимости своего труда;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48B2" w:rsidRPr="00385AFD" w:rsidRDefault="003248B2" w:rsidP="00385A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пунктуальност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48B2" w:rsidRDefault="003248B2" w:rsidP="00C41F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5A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в команде на основе взаимной поддержки.</w:t>
      </w:r>
    </w:p>
    <w:p w:rsidR="003248B2" w:rsidRPr="00C41F8C" w:rsidRDefault="003248B2" w:rsidP="00C41F8C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1F8C">
        <w:rPr>
          <w:rFonts w:ascii="Times New Roman" w:hAnsi="Times New Roman" w:cs="Times New Roman"/>
          <w:b/>
          <w:bCs/>
          <w:sz w:val="28"/>
          <w:szCs w:val="28"/>
        </w:rPr>
        <w:t>Возраст учащихся:</w:t>
      </w:r>
    </w:p>
    <w:p w:rsidR="003248B2" w:rsidRPr="00952A6A" w:rsidRDefault="003248B2" w:rsidP="007826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7-17 лет.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занятий 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объединяются учащиеся, проявляющие интерес к конкретным видам практической трудовой деятельности: конструированию и изготовлению изделий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выполнению практических работ.</w:t>
      </w:r>
      <w:r w:rsidRPr="000604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8B2" w:rsidRDefault="003248B2" w:rsidP="007826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</w:t>
      </w:r>
      <w:r w:rsidRPr="004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6567">
        <w:rPr>
          <w:rFonts w:ascii="Times New Roman" w:hAnsi="Times New Roman" w:cs="Times New Roman"/>
          <w:sz w:val="28"/>
          <w:szCs w:val="28"/>
        </w:rPr>
        <w:t>Мастерская</w:t>
      </w:r>
      <w:r w:rsidRPr="004614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творчества</w:t>
      </w:r>
      <w:r w:rsidRPr="0046145F">
        <w:rPr>
          <w:rFonts w:ascii="Times New Roman" w:hAnsi="Times New Roman" w:cs="Times New Roman"/>
          <w:sz w:val="28"/>
          <w:szCs w:val="28"/>
        </w:rPr>
        <w:t>»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различными видами трудовой деятельности (работа с бумагой, тканью, работа с природным и бросовым материалом и т.д.)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направлено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овладение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щимися необходимыми в жи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зни элементарными приё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мами ручной работы с разными материалами, изготовление игрушек, различных полезных предметов для школы и дома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гармоничное развитие личности.</w:t>
      </w:r>
      <w:r w:rsidRPr="0095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</w:t>
      </w:r>
      <w:r w:rsidRPr="007E15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озволяет видои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зменять темы занятий в зависимо</w:t>
      </w:r>
      <w:r w:rsidRPr="007E15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от индивидуальных особенностей учащихся, варьируя последовательность тем и объ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E15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их изложения.</w:t>
      </w:r>
    </w:p>
    <w:p w:rsidR="003248B2" w:rsidRDefault="003248B2" w:rsidP="0078264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F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</w:t>
      </w:r>
    </w:p>
    <w:p w:rsidR="003248B2" w:rsidRDefault="003248B2" w:rsidP="0078264C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выполнение следующего обеспечения образовательного процесса:</w:t>
      </w:r>
    </w:p>
    <w:p w:rsidR="003248B2" w:rsidRDefault="003248B2" w:rsidP="007826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Рабочий кабинет на 8-10 учащихся, оборудованный столами, стульями, иметь в достаточном количестве естественное и искусственное освещение.</w:t>
      </w:r>
    </w:p>
    <w:p w:rsidR="003248B2" w:rsidRDefault="003248B2" w:rsidP="007826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Материальное обеспечение – ножницы, нитки, иголка, ткань (джинсовая, хлопчатобумажная, флисовая, мех искусственный), клей ПВА, клей «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Dragon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термоклей-пистолет, нитки (джутовые, вязальные, «Ирис»), </w:t>
      </w:r>
      <w:r w:rsidRPr="006F5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пяльца для вышивания, канва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вышивки</w:t>
      </w:r>
      <w:r w:rsidRPr="006F5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краски (гуашевые, акриловые), бросовый материал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диски, одноразовые ложки, пластиковые бутылки), швейные машинки, прялка, переносной ткацкий станок, крючок для коврового ткачества.</w:t>
      </w:r>
    </w:p>
    <w:p w:rsidR="003248B2" w:rsidRDefault="003248B2" w:rsidP="007826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– наглядные пособия, видеосюжеты мастер-классов, образцы и фотографии готовых работ.</w:t>
      </w:r>
    </w:p>
    <w:p w:rsidR="003248B2" w:rsidRDefault="003248B2" w:rsidP="0078264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64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Диагностика:</w:t>
      </w:r>
    </w:p>
    <w:p w:rsidR="003248B2" w:rsidRPr="00646403" w:rsidRDefault="003248B2" w:rsidP="007826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22E1">
        <w:rPr>
          <w:rFonts w:ascii="Times New Roman" w:hAnsi="Times New Roman" w:cs="Times New Roman"/>
          <w:sz w:val="28"/>
          <w:szCs w:val="28"/>
        </w:rPr>
        <w:t>Для обеспечения анализа результативн</w:t>
      </w:r>
      <w:r>
        <w:rPr>
          <w:rFonts w:ascii="Times New Roman" w:hAnsi="Times New Roman" w:cs="Times New Roman"/>
          <w:sz w:val="28"/>
          <w:szCs w:val="28"/>
        </w:rPr>
        <w:t>ости реализации программы осуще</w:t>
      </w:r>
      <w:r w:rsidRPr="001322E1">
        <w:rPr>
          <w:rFonts w:ascii="Times New Roman" w:hAnsi="Times New Roman" w:cs="Times New Roman"/>
          <w:sz w:val="28"/>
          <w:szCs w:val="28"/>
        </w:rPr>
        <w:t xml:space="preserve">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предварительная, промежуточная и итоговая </w:t>
      </w:r>
      <w:r w:rsidRPr="001322E1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22E1">
        <w:rPr>
          <w:rFonts w:ascii="Times New Roman" w:hAnsi="Times New Roman" w:cs="Times New Roman"/>
          <w:sz w:val="28"/>
          <w:szCs w:val="28"/>
        </w:rPr>
        <w:t>Предварительная диагностика предусматривает определен</w:t>
      </w:r>
      <w:r>
        <w:rPr>
          <w:rFonts w:ascii="Times New Roman" w:hAnsi="Times New Roman" w:cs="Times New Roman"/>
          <w:sz w:val="28"/>
          <w:szCs w:val="28"/>
        </w:rPr>
        <w:t>ие уровня подготовленности ребёнка</w:t>
      </w:r>
      <w:r w:rsidRPr="001322E1">
        <w:rPr>
          <w:rFonts w:ascii="Times New Roman" w:hAnsi="Times New Roman" w:cs="Times New Roman"/>
          <w:sz w:val="28"/>
          <w:szCs w:val="28"/>
        </w:rPr>
        <w:t xml:space="preserve"> к работе</w:t>
      </w:r>
      <w:r>
        <w:rPr>
          <w:rFonts w:ascii="Times New Roman" w:hAnsi="Times New Roman" w:cs="Times New Roman"/>
          <w:sz w:val="28"/>
          <w:szCs w:val="28"/>
        </w:rPr>
        <w:t xml:space="preserve"> (беседа и выполнение небольшого творческого задания.)</w:t>
      </w:r>
      <w:r w:rsidRPr="0013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2E1">
        <w:rPr>
          <w:rFonts w:ascii="Times New Roman" w:hAnsi="Times New Roman" w:cs="Times New Roman"/>
          <w:sz w:val="28"/>
          <w:szCs w:val="28"/>
        </w:rPr>
        <w:t>Промежуточная диагностика осуществляется в форме подготовки и защиты творческих проектов, сдачи нормативов.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2E1">
        <w:rPr>
          <w:rFonts w:ascii="Times New Roman" w:hAnsi="Times New Roman" w:cs="Times New Roman"/>
          <w:sz w:val="28"/>
          <w:szCs w:val="28"/>
        </w:rPr>
        <w:t xml:space="preserve">Итоговая диагностика учитывает результаты промежуточной диагностики и дополнительные показатели (участие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22E1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, выставках</w:t>
      </w:r>
      <w:r w:rsidRPr="001322E1">
        <w:rPr>
          <w:rFonts w:ascii="Times New Roman" w:hAnsi="Times New Roman" w:cs="Times New Roman"/>
          <w:sz w:val="28"/>
          <w:szCs w:val="28"/>
        </w:rPr>
        <w:t xml:space="preserve"> и пр.). </w:t>
      </w:r>
    </w:p>
    <w:p w:rsidR="003248B2" w:rsidRPr="00385AFD" w:rsidRDefault="003248B2" w:rsidP="00C41F8C">
      <w:pPr>
        <w:spacing w:after="0" w:line="360" w:lineRule="auto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8B2" w:rsidRDefault="003248B2" w:rsidP="00406C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8B2" w:rsidRDefault="00324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28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4709"/>
        <w:gridCol w:w="1229"/>
        <w:gridCol w:w="1273"/>
        <w:gridCol w:w="1443"/>
      </w:tblGrid>
      <w:tr w:rsidR="003248B2" w:rsidRPr="00421F7E">
        <w:trPr>
          <w:trHeight w:val="397"/>
        </w:trPr>
        <w:tc>
          <w:tcPr>
            <w:tcW w:w="698" w:type="dxa"/>
            <w:vMerge w:val="restart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28" w:type="dxa"/>
            <w:vMerge w:val="restart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25" w:type="dxa"/>
            <w:gridSpan w:val="3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  <w:vMerge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vMerge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Практика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Изучение различных материалов для творчества (бумага, природные материалы, вторсырьё)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Искусство декупажа и декорирования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Ручное шитьё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Освоение ручной швейной машинки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Народные куклы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Ткачество ковриков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8B2" w:rsidRPr="00421F7E">
        <w:trPr>
          <w:trHeight w:val="397"/>
        </w:trPr>
        <w:tc>
          <w:tcPr>
            <w:tcW w:w="69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32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3248B2" w:rsidRPr="00421F7E" w:rsidRDefault="003248B2" w:rsidP="00421F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3248B2" w:rsidRPr="001D0864" w:rsidRDefault="003248B2" w:rsidP="00406C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864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1D0864">
        <w:rPr>
          <w:rFonts w:ascii="Times New Roman" w:hAnsi="Times New Roman" w:cs="Times New Roman"/>
          <w:sz w:val="28"/>
          <w:szCs w:val="28"/>
        </w:rPr>
        <w:br/>
        <w:t>объединение «МАСТЕРскаЯ Творчества»</w:t>
      </w:r>
    </w:p>
    <w:p w:rsidR="003248B2" w:rsidRPr="001D0864" w:rsidRDefault="003248B2" w:rsidP="00406C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6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группа, б</w:t>
      </w:r>
      <w:r w:rsidRPr="001D0864">
        <w:rPr>
          <w:rFonts w:ascii="Times New Roman" w:hAnsi="Times New Roman" w:cs="Times New Roman"/>
          <w:b/>
          <w:bCs/>
          <w:sz w:val="28"/>
          <w:szCs w:val="28"/>
        </w:rPr>
        <w:t>азовый уровень</w:t>
      </w:r>
    </w:p>
    <w:p w:rsidR="003248B2" w:rsidRDefault="003248B2" w:rsidP="00406C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br/>
        <w:t>объединения «МАСТЕРскаЯ Творчества»</w:t>
      </w:r>
    </w:p>
    <w:p w:rsidR="003248B2" w:rsidRPr="007C1595" w:rsidRDefault="003248B2" w:rsidP="007C1595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595">
        <w:rPr>
          <w:rFonts w:ascii="Times New Roman" w:hAnsi="Times New Roman" w:cs="Times New Roman"/>
          <w:b/>
          <w:bCs/>
          <w:sz w:val="28"/>
          <w:szCs w:val="28"/>
        </w:rPr>
        <w:t>группа, базовый уровень</w:t>
      </w:r>
    </w:p>
    <w:p w:rsidR="003248B2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Введение в образовательную программу (2 часа)</w:t>
      </w:r>
    </w:p>
    <w:p w:rsidR="003248B2" w:rsidRPr="00505540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24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настроить доброжелательную атмосферу среди учащихся, познакомить с программой на год и правилами техники безопасности.</w:t>
      </w:r>
    </w:p>
    <w:p w:rsidR="003248B2" w:rsidRPr="00505540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представление основных блоков рабочей программы, ознакомление с основными правилами техники безопасности при работе с инструментами и пожарной безопасности, соблюдение правил чистоты и порядка на рабочем месте.</w:t>
      </w:r>
    </w:p>
    <w:p w:rsidR="003248B2" w:rsidRPr="00FB4816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проведение игр на знакомство и установку доброжелательной атмосферы среди обучающихся, изготовление поделки из ткани.</w:t>
      </w:r>
    </w:p>
    <w:p w:rsidR="003248B2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Изучение различных материалов для творчества (бумага, природные материалы, вторсырьё) (38 часов)</w:t>
      </w:r>
    </w:p>
    <w:p w:rsidR="003248B2" w:rsidRPr="00FB4816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24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созданию простейших творческих поделок из бумаги, ткани, природных и бросовых материалов; изучить различные методы и приёмы работы с данными материалами.</w:t>
      </w:r>
    </w:p>
    <w:p w:rsidR="003248B2" w:rsidRPr="00406CCE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виды бумаги и её</w:t>
      </w:r>
      <w:r w:rsidRPr="00952A6A">
        <w:rPr>
          <w:rFonts w:ascii="Times New Roman" w:hAnsi="Times New Roman" w:cs="Times New Roman"/>
          <w:sz w:val="28"/>
          <w:szCs w:val="28"/>
        </w:rPr>
        <w:t xml:space="preserve"> свойства, понятие «бросовый материал», знакомство с основными операциями в процессе практической работы с различными видами рабочего материала. Правила работы с инструментами, правила техники безопасности при работе ними.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952A6A">
        <w:rPr>
          <w:rFonts w:ascii="Times New Roman" w:hAnsi="Times New Roman" w:cs="Times New Roman"/>
          <w:sz w:val="28"/>
          <w:szCs w:val="28"/>
        </w:rPr>
        <w:t xml:space="preserve"> экономно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52A6A">
        <w:rPr>
          <w:rFonts w:ascii="Times New Roman" w:hAnsi="Times New Roman" w:cs="Times New Roman"/>
          <w:sz w:val="28"/>
          <w:szCs w:val="28"/>
        </w:rPr>
        <w:t xml:space="preserve"> расходова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952A6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A6A">
        <w:rPr>
          <w:rFonts w:ascii="Times New Roman" w:hAnsi="Times New Roman" w:cs="Times New Roman"/>
          <w:sz w:val="28"/>
          <w:szCs w:val="28"/>
        </w:rPr>
        <w:t>.</w:t>
      </w:r>
    </w:p>
    <w:p w:rsidR="003248B2" w:rsidRPr="00406CCE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изготовление поделок из картона, акварельной и гофрированной бумаги, салфеток, бросового и природного материала.</w:t>
      </w:r>
    </w:p>
    <w:p w:rsidR="003248B2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Искусство декупажа и декорирования (28 часов)</w:t>
      </w:r>
    </w:p>
    <w:p w:rsidR="003248B2" w:rsidRPr="00406CCE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научить различным техникам и приёма декорирования с использованием различных материалов для творчества. </w:t>
      </w:r>
    </w:p>
    <w:p w:rsidR="003248B2" w:rsidRPr="00B07A24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знакомство с основными методами декорирования, понятием «декупаж», особенности работы с джутовой нитью.</w:t>
      </w:r>
    </w:p>
    <w:p w:rsidR="003248B2" w:rsidRPr="00F07765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украшение баночки техникой «декупаж», выполнение ёлочки джутовой нитью, создание игольницы и коробки для ниток, выполнение открыток различными нетрадиционными методами.</w:t>
      </w:r>
    </w:p>
    <w:p w:rsidR="003248B2" w:rsidRDefault="003248B2" w:rsidP="005D511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Лепка из пластилина (16 часов)</w:t>
      </w:r>
    </w:p>
    <w:p w:rsidR="003248B2" w:rsidRPr="00F0776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мелкой моторики при работе с пластилином и другими пластичными материалами (солёное тесто, папье-маше).</w:t>
      </w:r>
    </w:p>
    <w:p w:rsidR="003248B2" w:rsidRPr="00F0776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углубленное ознакомление со свойствами пластилина, основными формами для лепки, различными рецептами солёного теста и папье-маше.</w:t>
      </w:r>
    </w:p>
    <w:p w:rsidR="003248B2" w:rsidRPr="00F0776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выполнение «Овощного набора», медвежонка из пластилина, выполнение картин из пластилина, панно из солёного теста.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Ручное шитьё (38 часов)</w:t>
      </w:r>
    </w:p>
    <w:p w:rsidR="003248B2" w:rsidRPr="00F0776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7DD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шить руками, а также экономному раскрою деталей на ткани.</w:t>
      </w:r>
    </w:p>
    <w:p w:rsidR="003248B2" w:rsidRPr="00F0776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7DD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с общими правилами для всех видов ручных швов, виды ручных швов, правилами работы с инструментами для ручного шитья, правилами техники безопасности при работе с ними.</w:t>
      </w:r>
    </w:p>
    <w:p w:rsidR="003248B2" w:rsidRPr="00D823E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7D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основных видов ручных швов: намёточный, «назад иголку», петельный, потайной шов. Аккуратное пришивание пуговиц, делание воздушной петельки с помощью иголки и ниток, стачивание руками различных видов тканей: хлопчатобумажных, флисовых, меховых.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Освоение ручной швейной машинки (30 часов)</w:t>
      </w:r>
    </w:p>
    <w:p w:rsidR="003248B2" w:rsidRPr="00BB0950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пользованию ручной швейной машинкой и делать ровную строчку на швейной машинке.</w:t>
      </w:r>
    </w:p>
    <w:p w:rsidR="003248B2" w:rsidRPr="00BB0950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ручной швейной машинкой, уход и эксплуатация швейной машинки, различные виды строчек.</w:t>
      </w:r>
    </w:p>
    <w:p w:rsidR="003248B2" w:rsidRPr="00D823E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строгое соблюдение правил техники безопасности при работе на швейной машинке, заправка машинки нитью, выполнение работы «Кофейная игрушка», прихватка.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Народные куклы (20 часов)</w:t>
      </w:r>
    </w:p>
    <w:p w:rsidR="003248B2" w:rsidRPr="00D823E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через создание народных кукол познакомить учащихся с традициями и культурой наших предков.</w:t>
      </w:r>
    </w:p>
    <w:p w:rsidR="003248B2" w:rsidRPr="00D823E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история народных кукол, правила выполнения кукол, материалы и инструменты для работы, принцип создания кукол, их значение, атрибуты и украшения для кукол.</w:t>
      </w:r>
    </w:p>
    <w:p w:rsidR="003248B2" w:rsidRPr="003E27E1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просмотр фильмов о народных куклах, работа с использованием иллюстрированного мастер-класса, принцип создания головы и ручек у народных кукол, создание куклы-травницы с использованием природного материала: изготовление мешочка с травами, сборка тела, изготовление атрибутов и украшений для куколки; куколка Желанница: формирование скрутки для устойчивого положения куколки, формирования туловища, головы и рук, изготовление волос куклы из  ниток, украшение готовой работы; куколка Колокольчик: формирование мнгогоярусной юбки, туловища, головы и ручек, украшение куколки; кукла Счастье - к изученным способам создания куколки добавляется способ изготовления ножек; кукла Крупеничка. Презентация готовых работ.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 Ткачество ковриков (22 часов)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952A6A">
        <w:rPr>
          <w:rFonts w:ascii="Times New Roman" w:hAnsi="Times New Roman" w:cs="Times New Roman"/>
          <w:sz w:val="28"/>
          <w:szCs w:val="28"/>
        </w:rPr>
        <w:t>познакомить с ручным ковровым ткачеством иглой и крючком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58D7">
        <w:rPr>
          <w:rFonts w:ascii="Times New Roman" w:hAnsi="Times New Roman" w:cs="Times New Roman"/>
          <w:sz w:val="28"/>
          <w:szCs w:val="28"/>
        </w:rPr>
        <w:t>научить ковровому ткачеству крючком.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 w:rsidRPr="00952A6A">
        <w:rPr>
          <w:rFonts w:ascii="Times New Roman" w:hAnsi="Times New Roman" w:cs="Times New Roman"/>
          <w:sz w:val="28"/>
          <w:szCs w:val="28"/>
        </w:rPr>
        <w:t xml:space="preserve">история коврового ткачества, инструменты и материалы для ручного коврового ткачества; виды ручного ткачества ковров, сходства и различия ткачества иглой и крючком, чтение схем;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952A6A">
        <w:rPr>
          <w:rFonts w:ascii="Times New Roman" w:hAnsi="Times New Roman" w:cs="Times New Roman"/>
          <w:sz w:val="28"/>
          <w:szCs w:val="28"/>
        </w:rPr>
        <w:t xml:space="preserve"> с наборами для ткачества.</w:t>
      </w:r>
    </w:p>
    <w:p w:rsidR="003248B2" w:rsidRPr="0027519A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27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чтению схем</w:t>
      </w:r>
      <w:r w:rsidRPr="00952A6A">
        <w:rPr>
          <w:rFonts w:ascii="Times New Roman" w:hAnsi="Times New Roman" w:cs="Times New Roman"/>
          <w:sz w:val="28"/>
          <w:szCs w:val="28"/>
        </w:rPr>
        <w:t xml:space="preserve"> для ковровой техники, ткачество цветного коврика крючком</w:t>
      </w:r>
      <w:r>
        <w:rPr>
          <w:rFonts w:ascii="Times New Roman" w:hAnsi="Times New Roman" w:cs="Times New Roman"/>
          <w:sz w:val="28"/>
          <w:szCs w:val="28"/>
        </w:rPr>
        <w:t xml:space="preserve"> и иглой</w:t>
      </w:r>
      <w:r w:rsidRPr="00952A6A">
        <w:rPr>
          <w:rFonts w:ascii="Times New Roman" w:hAnsi="Times New Roman" w:cs="Times New Roman"/>
          <w:sz w:val="28"/>
          <w:szCs w:val="28"/>
        </w:rPr>
        <w:t>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Настольные игры (20 часов)</w:t>
      </w:r>
    </w:p>
    <w:p w:rsidR="003248B2" w:rsidRPr="007C159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59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15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комфортного социально-психологического климата коллектива посредством объединения его при совместной игровой деятельности, повышение интеллектуального уровня учащихся.</w:t>
      </w:r>
    </w:p>
    <w:p w:rsidR="003248B2" w:rsidRPr="007C159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изучение правил игры.</w:t>
      </w:r>
    </w:p>
    <w:p w:rsidR="003248B2" w:rsidRPr="007C159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игры различного жанра и тематик.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10. Итоговое занятие (2 часа)</w:t>
      </w:r>
    </w:p>
    <w:p w:rsidR="003248B2" w:rsidRPr="007C159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подведение итогов учебного года, выставка работ.</w:t>
      </w:r>
    </w:p>
    <w:p w:rsidR="003248B2" w:rsidRPr="007C1595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анкетирование, беседа, пожелания и предложения, определение наиболее интересных занятий и какие из них оказались сложными, анализ работ.</w:t>
      </w:r>
    </w:p>
    <w:p w:rsidR="003248B2" w:rsidRDefault="003248B2" w:rsidP="00BF747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выставка детских работ.</w:t>
      </w:r>
    </w:p>
    <w:p w:rsidR="003248B2" w:rsidRPr="00EF5175" w:rsidRDefault="003248B2" w:rsidP="00BF747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17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248B2" w:rsidRDefault="003248B2" w:rsidP="00BF7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учебного года учащиеся должны знать:</w:t>
      </w:r>
    </w:p>
    <w:p w:rsidR="003248B2" w:rsidRDefault="003248B2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труда и личной гигиены;</w:t>
      </w:r>
    </w:p>
    <w:p w:rsidR="003248B2" w:rsidRDefault="003248B2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обработки и использования материалов;</w:t>
      </w:r>
    </w:p>
    <w:p w:rsidR="003248B2" w:rsidRDefault="003248B2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виды рукоделия (филигрань, декупаж).</w:t>
      </w:r>
    </w:p>
    <w:p w:rsidR="003248B2" w:rsidRDefault="003248B2" w:rsidP="00BF747D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248B2" w:rsidRDefault="003248B2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инструментами для работы с бумагой и тканью;</w:t>
      </w:r>
    </w:p>
    <w:p w:rsidR="003248B2" w:rsidRDefault="003248B2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рабочее место и поддерживать на нём порядок во время работы;</w:t>
      </w:r>
    </w:p>
    <w:p w:rsidR="003248B2" w:rsidRDefault="003248B2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инструментам и материалам;</w:t>
      </w:r>
    </w:p>
    <w:p w:rsidR="003248B2" w:rsidRPr="005D511C" w:rsidRDefault="003248B2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расходовать материал.</w:t>
      </w:r>
      <w:r w:rsidRPr="005D511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="-10" w:tblpY="298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825"/>
        <w:gridCol w:w="1275"/>
        <w:gridCol w:w="1134"/>
        <w:gridCol w:w="1560"/>
      </w:tblGrid>
      <w:tr w:rsidR="003248B2" w:rsidRPr="00421F7E">
        <w:trPr>
          <w:trHeight w:val="397"/>
        </w:trPr>
        <w:tc>
          <w:tcPr>
            <w:tcW w:w="562" w:type="dxa"/>
            <w:vMerge w:val="restart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5" w:type="dxa"/>
            <w:vMerge w:val="restart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  <w:vMerge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Практика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Методы декорирования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Объёмное моделирование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Основы кройки и шитья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Создание деревьев – топиариев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Основы скрапбукинга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Праздничная мастерская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8B2" w:rsidRPr="00421F7E">
        <w:trPr>
          <w:trHeight w:val="397"/>
        </w:trPr>
        <w:tc>
          <w:tcPr>
            <w:tcW w:w="562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3248B2" w:rsidRPr="00421F7E" w:rsidRDefault="003248B2" w:rsidP="00421F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3248B2" w:rsidRPr="001D0864" w:rsidRDefault="003248B2" w:rsidP="008A08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864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1D0864">
        <w:rPr>
          <w:rFonts w:ascii="Times New Roman" w:hAnsi="Times New Roman" w:cs="Times New Roman"/>
          <w:sz w:val="28"/>
          <w:szCs w:val="28"/>
        </w:rPr>
        <w:br/>
        <w:t>объединение «МАСТЕРскаЯ Творчества»</w:t>
      </w:r>
    </w:p>
    <w:p w:rsidR="003248B2" w:rsidRPr="001D0864" w:rsidRDefault="003248B2" w:rsidP="008A08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0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группа, б</w:t>
      </w:r>
      <w:r w:rsidRPr="001D0864">
        <w:rPr>
          <w:rFonts w:ascii="Times New Roman" w:hAnsi="Times New Roman" w:cs="Times New Roman"/>
          <w:b/>
          <w:bCs/>
          <w:sz w:val="28"/>
          <w:szCs w:val="28"/>
        </w:rPr>
        <w:t>азовый уровень</w:t>
      </w:r>
    </w:p>
    <w:p w:rsidR="003248B2" w:rsidRDefault="003248B2" w:rsidP="008A08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8B2" w:rsidRDefault="003248B2" w:rsidP="002076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br/>
        <w:t>объединения «МАСТЕРскаЯ Творчества»</w:t>
      </w:r>
    </w:p>
    <w:p w:rsidR="003248B2" w:rsidRPr="00EF5175" w:rsidRDefault="003248B2" w:rsidP="00EF5175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175">
        <w:rPr>
          <w:rFonts w:ascii="Times New Roman" w:hAnsi="Times New Roman" w:cs="Times New Roman"/>
          <w:b/>
          <w:bCs/>
          <w:sz w:val="28"/>
          <w:szCs w:val="28"/>
        </w:rPr>
        <w:t>группа, базовый уровень</w:t>
      </w:r>
    </w:p>
    <w:p w:rsidR="003248B2" w:rsidRPr="00D55B7F" w:rsidRDefault="003248B2" w:rsidP="00EF517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1.  Введение в образовательную программу (3 часа)</w:t>
      </w:r>
    </w:p>
    <w:p w:rsidR="003248B2" w:rsidRPr="00EF5175" w:rsidRDefault="003248B2" w:rsidP="00EF5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7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A1">
        <w:rPr>
          <w:rFonts w:ascii="Times New Roman" w:hAnsi="Times New Roman" w:cs="Times New Roman"/>
          <w:sz w:val="28"/>
          <w:szCs w:val="28"/>
        </w:rPr>
        <w:t xml:space="preserve">познакомить обучающихся с </w:t>
      </w:r>
      <w:r>
        <w:rPr>
          <w:rFonts w:ascii="Times New Roman" w:hAnsi="Times New Roman" w:cs="Times New Roman"/>
          <w:sz w:val="28"/>
          <w:szCs w:val="28"/>
        </w:rPr>
        <w:t>программой на год, с правилами техники безопасности.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17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основные темы программы, напоминание правила техники безопасности и поведения в клубе; правила техники безопасности при работе с инструментами, правила пожарной безопасности, соблюдение чистоты и порядка в помещении.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175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анализ выполненных работ за летний период, пожелания и предложения на новый учебный год.</w:t>
      </w:r>
    </w:p>
    <w:p w:rsidR="003248B2" w:rsidRPr="00D55B7F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2. Методы декорирования (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175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952A6A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изготавливать изделия, используя различную технику декоративно-прикладного искусства.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175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различных видов обработки материалов,</w:t>
      </w:r>
      <w:r w:rsidRPr="00EF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и инструментами и материалами, </w:t>
      </w:r>
      <w:r w:rsidRPr="00952A6A">
        <w:rPr>
          <w:rFonts w:ascii="Times New Roman" w:hAnsi="Times New Roman" w:cs="Times New Roman"/>
          <w:sz w:val="28"/>
          <w:szCs w:val="28"/>
        </w:rPr>
        <w:t>экономн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2A6A">
        <w:rPr>
          <w:rFonts w:ascii="Times New Roman" w:hAnsi="Times New Roman" w:cs="Times New Roman"/>
          <w:sz w:val="28"/>
          <w:szCs w:val="28"/>
        </w:rPr>
        <w:t xml:space="preserve"> расход материал</w:t>
      </w:r>
      <w:r>
        <w:rPr>
          <w:rFonts w:ascii="Times New Roman" w:hAnsi="Times New Roman" w:cs="Times New Roman"/>
          <w:sz w:val="28"/>
          <w:szCs w:val="28"/>
        </w:rPr>
        <w:t>ов, важность аккуратности в работе. Использование различных, мелких деталей для декорирования, приклеивание деталей, выполненных из разных материалов, покраска гуашью, лакирование работы.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7BB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A6A">
        <w:rPr>
          <w:rFonts w:ascii="Times New Roman" w:hAnsi="Times New Roman" w:cs="Times New Roman"/>
          <w:sz w:val="28"/>
          <w:szCs w:val="28"/>
        </w:rPr>
        <w:t xml:space="preserve">изготовление поделок из картона, бумаги, бросового и природного материала, </w:t>
      </w:r>
      <w:r>
        <w:rPr>
          <w:rFonts w:ascii="Times New Roman" w:hAnsi="Times New Roman" w:cs="Times New Roman"/>
          <w:sz w:val="28"/>
          <w:szCs w:val="28"/>
        </w:rPr>
        <w:t>техника "декупаж", использование элементов цветных салфеток для декорирования поверхности, грунтовка и лакирование готовой поверхности, нанесение лёгкой "позолоты"; декорирование методом наклеивания мелких деталей (пуговицы, молнии, скрепки, семена различных растений и т.п.), соблюдение аккуратности при выполнении работы, покраска поверхности с наклеенными предметами, лакирование готовой работы.</w:t>
      </w:r>
    </w:p>
    <w:p w:rsidR="003248B2" w:rsidRPr="00D55B7F" w:rsidRDefault="003248B2" w:rsidP="007677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3. Объёмное моделирование (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Pr="007677BB" w:rsidRDefault="003248B2" w:rsidP="007677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E99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основами паперкрафта, способом изготовления объёмных поделок из бумаги, научить делать простые объёмные модели.</w:t>
      </w:r>
    </w:p>
    <w:p w:rsidR="003248B2" w:rsidRDefault="003248B2" w:rsidP="007677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E99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изучение основ планиметрии и стереометрии, знакомство с рабочими инструментами, способами моделирования объёмных предметов.</w:t>
      </w:r>
    </w:p>
    <w:p w:rsidR="003248B2" w:rsidRPr="007677BB" w:rsidRDefault="003248B2" w:rsidP="007677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E99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построение объёмных фигур на бумаге, вырезание, биговка, сгибание элементов внутрь и наружу, склеивание; поделки из коктейльных трубочек, домики из канистр от молока.</w:t>
      </w:r>
    </w:p>
    <w:p w:rsidR="003248B2" w:rsidRPr="00D55B7F" w:rsidRDefault="003248B2" w:rsidP="007677BB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4. Основы кройки и шитья (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E99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создавать простейшие элементы одежды с помощью выкроек и швейной машинки.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64F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работе с ручной швейной машинкой, уход и эксплуатация швейной машинки, изучение основных правил раскройки одежды, изучения приёмов и материалов техники пэчворк.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64F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построение простой выкройки юбки-солнца, юбки-полу солнца, создание прихваток в технике пэчворк. </w:t>
      </w:r>
    </w:p>
    <w:p w:rsidR="003248B2" w:rsidRPr="00D55B7F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5. Создание деревьев – топиариев (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научиться созданию сказочных деревьев – топиариев.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понятие «топиарий», виды топиариев, способы и приёмы украшения.</w:t>
      </w:r>
    </w:p>
    <w:p w:rsidR="003248B2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20B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 создание топиария.</w:t>
      </w:r>
    </w:p>
    <w:p w:rsidR="003248B2" w:rsidRPr="00D55B7F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6. Основы скрапбукинга (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Default="003248B2" w:rsidP="00A5579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5790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создавать блокноты своими руками.</w:t>
      </w:r>
    </w:p>
    <w:p w:rsidR="003248B2" w:rsidRPr="00A55790" w:rsidRDefault="003248B2" w:rsidP="00A5579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5790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что такое скрапбукинг, инструменты и материалы, используемые для скрапбукинга, основы переплётного дела.</w:t>
      </w:r>
    </w:p>
    <w:p w:rsidR="003248B2" w:rsidRPr="00A55790" w:rsidRDefault="003248B2" w:rsidP="00A5579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790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блоков из бумажных листов (внутренняя часть блокнота), разметка швов, сшивание блоков между собой, изготовление картонной обложки и соединение её с внутренней частью блокнота; декорирование полученного изделия.</w:t>
      </w:r>
    </w:p>
    <w:p w:rsidR="003248B2" w:rsidRPr="00D55B7F" w:rsidRDefault="003248B2" w:rsidP="00EF517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7. Мягкая игрушка (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780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делать игрушки, состоящие из 4-х и более деталей, из ниток делать элементы украшений.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780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крой элементов для поделки, стачивание, пришивание отдельных деталей, формирование поделки. Зеркальное выкраивание элементов для левой и правой деталей, стачивание внутренних и внешних элементов с созданием двухцветной варежки, важность аккуратности в работе, соблюдение чистоты и порядка на рабочем месте.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часть: </w:t>
      </w:r>
      <w:r w:rsidRPr="00952A6A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52A6A">
        <w:rPr>
          <w:rFonts w:ascii="Times New Roman" w:hAnsi="Times New Roman" w:cs="Times New Roman"/>
          <w:sz w:val="28"/>
          <w:szCs w:val="28"/>
        </w:rPr>
        <w:t xml:space="preserve">правил техники безопасности при работе на швейной машине, </w:t>
      </w: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декорирования в украшении готовых игрушек. Пошив текстильных поделок, состоящих из 4-х и более деталей, крой деталей с экономным использованием расходных материалов. Изготовление поделки - мягкой игрушки (птичка, рыбка), декорирование. Зеркальное выкраивание элементов для левой и правой варежек, стачивание внутренних и внешних элементов с созданием двухцветных варежек.</w:t>
      </w:r>
    </w:p>
    <w:p w:rsidR="003248B2" w:rsidRPr="00D55B7F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8. Праздничная мастерская (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18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поделок и сувениров, которые можно использовать в качестве подарка к праздникам.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18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инструментами, оформление поделки.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18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открыток, подарочных упаковок, календарей и прочих сувениров.</w:t>
      </w:r>
    </w:p>
    <w:p w:rsidR="003248B2" w:rsidRPr="00D55B7F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9. Настольные игры (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55B7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248B2" w:rsidRPr="00A55790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5790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комфортного социально-психологического климата коллектива посредством объединения его при совместной игровой деятельности, повышение интеллектуального уровня учащихся.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5790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изучение правил игры.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5790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игры различного жанра и тематик.</w:t>
      </w:r>
    </w:p>
    <w:p w:rsidR="003248B2" w:rsidRPr="00D55B7F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B7F">
        <w:rPr>
          <w:rFonts w:ascii="Times New Roman" w:hAnsi="Times New Roman" w:cs="Times New Roman"/>
          <w:b/>
          <w:bCs/>
          <w:sz w:val="28"/>
          <w:szCs w:val="28"/>
        </w:rPr>
        <w:t>Тема 10. Заключительное занятие (3 часа)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780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итогов, выставка работ.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780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анкетирование, беседа, пожелания и предложения, определить наиболее интересные занятия и какие из них оказались сложными, анализ работ.</w:t>
      </w:r>
    </w:p>
    <w:p w:rsidR="003248B2" w:rsidRDefault="003248B2" w:rsidP="00BF747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2780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3248B2" w:rsidRPr="00EF5175" w:rsidRDefault="003248B2" w:rsidP="00BF747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17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248B2" w:rsidRDefault="003248B2" w:rsidP="00BF7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учебного года учащиеся должны знать:</w:t>
      </w:r>
    </w:p>
    <w:p w:rsidR="003248B2" w:rsidRDefault="003248B2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труда и личной гигиены;</w:t>
      </w:r>
    </w:p>
    <w:p w:rsidR="003248B2" w:rsidRDefault="003248B2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обработки и использования материалов;</w:t>
      </w:r>
    </w:p>
    <w:p w:rsidR="003248B2" w:rsidRDefault="003248B2" w:rsidP="00BF747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виды рукоделия (декупаж, скрапбукинг, паперкрафт).</w:t>
      </w:r>
    </w:p>
    <w:p w:rsidR="003248B2" w:rsidRDefault="003248B2" w:rsidP="00BF747D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248B2" w:rsidRDefault="003248B2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инструментами для работы с бумагой и тканью;</w:t>
      </w:r>
    </w:p>
    <w:p w:rsidR="003248B2" w:rsidRDefault="003248B2" w:rsidP="00BF747D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рабочее место и поддерживать на нём порядок во время работы;</w:t>
      </w:r>
    </w:p>
    <w:p w:rsidR="003248B2" w:rsidRPr="00BE4A4B" w:rsidRDefault="003248B2" w:rsidP="00BE4A4B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инструментам и материалам, </w:t>
      </w:r>
      <w:r w:rsidRPr="00BE4A4B">
        <w:rPr>
          <w:rFonts w:ascii="Times New Roman" w:hAnsi="Times New Roman" w:cs="Times New Roman"/>
          <w:sz w:val="28"/>
          <w:szCs w:val="28"/>
        </w:rPr>
        <w:t>экономно расходовать материал.</w:t>
      </w:r>
    </w:p>
    <w:p w:rsidR="003248B2" w:rsidRDefault="00324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8B2" w:rsidRDefault="003248B2" w:rsidP="00BF747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B08">
        <w:rPr>
          <w:rFonts w:ascii="Times New Roman" w:hAnsi="Times New Roman" w:cs="Times New Roman"/>
          <w:b/>
          <w:bCs/>
          <w:sz w:val="28"/>
          <w:szCs w:val="28"/>
        </w:rPr>
        <w:t>План массовых мероприятий:</w:t>
      </w:r>
    </w:p>
    <w:p w:rsidR="003248B2" w:rsidRPr="007E0DC2" w:rsidRDefault="003248B2" w:rsidP="005E2B0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проведение массовых мероприятий не предусмотрено по причине сложной эпидемической обстановки; план на второе полугодие примерный, он может корректироваться исходя из эпидситуации.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760"/>
        <w:gridCol w:w="2054"/>
      </w:tblGrid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Примерная дата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2-3 раза в месяц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Городская открытая научно-практическая конференция Академии юных исследователей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248B2" w:rsidRPr="00421F7E">
        <w:tc>
          <w:tcPr>
            <w:tcW w:w="531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054" w:type="dxa"/>
          </w:tcPr>
          <w:p w:rsidR="003248B2" w:rsidRPr="00421F7E" w:rsidRDefault="003248B2" w:rsidP="00421F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</w:tbl>
    <w:p w:rsidR="003248B2" w:rsidRDefault="003248B2" w:rsidP="00BF74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8B2" w:rsidRDefault="003248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248B2" w:rsidRDefault="003248B2" w:rsidP="00BF74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3248B2" w:rsidRDefault="003248B2" w:rsidP="00BF747D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119"/>
        <w:gridCol w:w="3969"/>
        <w:gridCol w:w="1955"/>
      </w:tblGrid>
      <w:tr w:rsidR="003248B2" w:rsidRPr="00421F7E">
        <w:tc>
          <w:tcPr>
            <w:tcW w:w="704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№ п/п</w:t>
            </w:r>
          </w:p>
        </w:tc>
        <w:tc>
          <w:tcPr>
            <w:tcW w:w="311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Формы работы</w:t>
            </w:r>
          </w:p>
        </w:tc>
        <w:tc>
          <w:tcPr>
            <w:tcW w:w="396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Задачи</w:t>
            </w:r>
          </w:p>
        </w:tc>
        <w:tc>
          <w:tcPr>
            <w:tcW w:w="1955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Сроки</w:t>
            </w:r>
          </w:p>
        </w:tc>
      </w:tr>
      <w:tr w:rsidR="003248B2" w:rsidRPr="00421F7E">
        <w:tc>
          <w:tcPr>
            <w:tcW w:w="704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11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Родительские собрания</w:t>
            </w:r>
          </w:p>
        </w:tc>
        <w:tc>
          <w:tcPr>
            <w:tcW w:w="396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Знакомство, выборы родительского комитета, определение плана мероприятий, отчёт</w:t>
            </w:r>
          </w:p>
        </w:tc>
        <w:tc>
          <w:tcPr>
            <w:tcW w:w="1955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сентябрь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(дистанционно)</w:t>
            </w: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, май</w:t>
            </w:r>
          </w:p>
        </w:tc>
      </w:tr>
      <w:tr w:rsidR="003248B2" w:rsidRPr="00421F7E">
        <w:tc>
          <w:tcPr>
            <w:tcW w:w="704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11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Совместные мероприятия (походы, экскурсии)</w:t>
            </w:r>
          </w:p>
        </w:tc>
        <w:tc>
          <w:tcPr>
            <w:tcW w:w="396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Вовлечение родителей в жизнь клуба, сплочение коллектива</w:t>
            </w:r>
          </w:p>
        </w:tc>
        <w:tc>
          <w:tcPr>
            <w:tcW w:w="1955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 течение года</w:t>
            </w:r>
          </w:p>
        </w:tc>
      </w:tr>
      <w:tr w:rsidR="003248B2" w:rsidRPr="00421F7E">
        <w:tc>
          <w:tcPr>
            <w:tcW w:w="704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11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Индивидуальные и групповые консультации</w:t>
            </w:r>
          </w:p>
        </w:tc>
        <w:tc>
          <w:tcPr>
            <w:tcW w:w="3969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Решение возникающих в процессе обучения проблем, помощь родителям</w:t>
            </w:r>
          </w:p>
        </w:tc>
        <w:tc>
          <w:tcPr>
            <w:tcW w:w="1955" w:type="dxa"/>
          </w:tcPr>
          <w:p w:rsidR="003248B2" w:rsidRPr="00A228C3" w:rsidRDefault="003248B2" w:rsidP="00BF747D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 течение года</w:t>
            </w:r>
          </w:p>
        </w:tc>
      </w:tr>
    </w:tbl>
    <w:p w:rsidR="003248B2" w:rsidRPr="00BF747D" w:rsidRDefault="003248B2" w:rsidP="00BF747D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47D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28"/>
        <w:gridCol w:w="2127"/>
      </w:tblGrid>
      <w:tr w:rsidR="003248B2" w:rsidRPr="00421F7E">
        <w:tc>
          <w:tcPr>
            <w:tcW w:w="851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28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248B2" w:rsidRPr="00421F7E">
        <w:tc>
          <w:tcPr>
            <w:tcW w:w="851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8" w:type="dxa"/>
          </w:tcPr>
          <w:p w:rsidR="003248B2" w:rsidRPr="00421F7E" w:rsidRDefault="003248B2" w:rsidP="00BE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</w:t>
            </w:r>
          </w:p>
        </w:tc>
        <w:tc>
          <w:tcPr>
            <w:tcW w:w="2127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48B2" w:rsidRPr="00421F7E">
        <w:tc>
          <w:tcPr>
            <w:tcW w:w="851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8" w:type="dxa"/>
          </w:tcPr>
          <w:p w:rsidR="003248B2" w:rsidRPr="00421F7E" w:rsidRDefault="003248B2" w:rsidP="006D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Посещение уроков у педагогов ФТК СЮТ</w:t>
            </w:r>
          </w:p>
        </w:tc>
        <w:tc>
          <w:tcPr>
            <w:tcW w:w="2127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48B2" w:rsidRPr="00421F7E">
        <w:tc>
          <w:tcPr>
            <w:tcW w:w="851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8" w:type="dxa"/>
          </w:tcPr>
          <w:p w:rsidR="003248B2" w:rsidRPr="00421F7E" w:rsidRDefault="003248B2" w:rsidP="006D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методических объединений</w:t>
            </w:r>
          </w:p>
        </w:tc>
        <w:tc>
          <w:tcPr>
            <w:tcW w:w="2127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48B2" w:rsidRPr="00421F7E">
        <w:tc>
          <w:tcPr>
            <w:tcW w:w="851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8" w:type="dxa"/>
          </w:tcPr>
          <w:p w:rsidR="003248B2" w:rsidRPr="00421F7E" w:rsidRDefault="003248B2" w:rsidP="006D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открытых занятий</w:t>
            </w:r>
          </w:p>
        </w:tc>
        <w:tc>
          <w:tcPr>
            <w:tcW w:w="2127" w:type="dxa"/>
          </w:tcPr>
          <w:p w:rsidR="003248B2" w:rsidRPr="00421F7E" w:rsidRDefault="003248B2" w:rsidP="006D4D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F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248B2" w:rsidRPr="005E2B08" w:rsidRDefault="003248B2" w:rsidP="00164D3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48B2" w:rsidRPr="005E2B08" w:rsidSect="0043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B2" w:rsidRDefault="003248B2" w:rsidP="00282CF7">
      <w:pPr>
        <w:spacing w:after="0" w:line="240" w:lineRule="auto"/>
      </w:pPr>
      <w:r>
        <w:separator/>
      </w:r>
    </w:p>
  </w:endnote>
  <w:endnote w:type="continuationSeparator" w:id="0">
    <w:p w:rsidR="003248B2" w:rsidRDefault="003248B2" w:rsidP="002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B2" w:rsidRDefault="003248B2" w:rsidP="00282CF7">
      <w:pPr>
        <w:spacing w:after="0" w:line="240" w:lineRule="auto"/>
      </w:pPr>
      <w:r>
        <w:separator/>
      </w:r>
    </w:p>
  </w:footnote>
  <w:footnote w:type="continuationSeparator" w:id="0">
    <w:p w:rsidR="003248B2" w:rsidRDefault="003248B2" w:rsidP="0028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E9B"/>
    <w:multiLevelType w:val="hybridMultilevel"/>
    <w:tmpl w:val="C2A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0406"/>
    <w:multiLevelType w:val="hybridMultilevel"/>
    <w:tmpl w:val="8FAC1D1E"/>
    <w:lvl w:ilvl="0" w:tplc="24321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864067"/>
    <w:multiLevelType w:val="hybridMultilevel"/>
    <w:tmpl w:val="F5A203F8"/>
    <w:lvl w:ilvl="0" w:tplc="813C5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45E3"/>
    <w:multiLevelType w:val="hybridMultilevel"/>
    <w:tmpl w:val="A46685FE"/>
    <w:lvl w:ilvl="0" w:tplc="E9D67828">
      <w:numFmt w:val="bullet"/>
      <w:lvlText w:val="-"/>
      <w:lvlJc w:val="left"/>
      <w:pPr>
        <w:ind w:left="366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24" w:hanging="360"/>
      </w:pPr>
      <w:rPr>
        <w:rFonts w:ascii="Wingdings" w:hAnsi="Wingdings" w:cs="Wingdings" w:hint="default"/>
      </w:rPr>
    </w:lvl>
  </w:abstractNum>
  <w:abstractNum w:abstractNumId="4">
    <w:nsid w:val="382E7BAD"/>
    <w:multiLevelType w:val="hybridMultilevel"/>
    <w:tmpl w:val="D54A32FE"/>
    <w:lvl w:ilvl="0" w:tplc="E9D67828"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5">
    <w:nsid w:val="437818B5"/>
    <w:multiLevelType w:val="hybridMultilevel"/>
    <w:tmpl w:val="0678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6256F9"/>
    <w:multiLevelType w:val="hybridMultilevel"/>
    <w:tmpl w:val="F5A203F8"/>
    <w:lvl w:ilvl="0" w:tplc="813C5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64"/>
    <w:rsid w:val="00002E2D"/>
    <w:rsid w:val="00020AD6"/>
    <w:rsid w:val="00060428"/>
    <w:rsid w:val="000917DD"/>
    <w:rsid w:val="000E2DF8"/>
    <w:rsid w:val="001322E1"/>
    <w:rsid w:val="00147245"/>
    <w:rsid w:val="00164D30"/>
    <w:rsid w:val="00175D33"/>
    <w:rsid w:val="00182E94"/>
    <w:rsid w:val="00192E19"/>
    <w:rsid w:val="0019436E"/>
    <w:rsid w:val="001B664F"/>
    <w:rsid w:val="001D0864"/>
    <w:rsid w:val="001D1974"/>
    <w:rsid w:val="001D276B"/>
    <w:rsid w:val="001E5769"/>
    <w:rsid w:val="00203F55"/>
    <w:rsid w:val="00207681"/>
    <w:rsid w:val="0027519A"/>
    <w:rsid w:val="00282CF7"/>
    <w:rsid w:val="003248B2"/>
    <w:rsid w:val="00336E99"/>
    <w:rsid w:val="00385AFD"/>
    <w:rsid w:val="003E27E1"/>
    <w:rsid w:val="00404FC2"/>
    <w:rsid w:val="00406CCE"/>
    <w:rsid w:val="00421F7E"/>
    <w:rsid w:val="00432C5C"/>
    <w:rsid w:val="00455388"/>
    <w:rsid w:val="0046145F"/>
    <w:rsid w:val="0046590F"/>
    <w:rsid w:val="004A0B09"/>
    <w:rsid w:val="004B6FA1"/>
    <w:rsid w:val="004D420B"/>
    <w:rsid w:val="00505540"/>
    <w:rsid w:val="0058095F"/>
    <w:rsid w:val="005D511C"/>
    <w:rsid w:val="005E2B08"/>
    <w:rsid w:val="00646403"/>
    <w:rsid w:val="006D4D77"/>
    <w:rsid w:val="006E0518"/>
    <w:rsid w:val="006F53CF"/>
    <w:rsid w:val="007677BB"/>
    <w:rsid w:val="0078264C"/>
    <w:rsid w:val="007B5B43"/>
    <w:rsid w:val="007C1595"/>
    <w:rsid w:val="007E0DC2"/>
    <w:rsid w:val="007E15AA"/>
    <w:rsid w:val="00866567"/>
    <w:rsid w:val="00874039"/>
    <w:rsid w:val="008A08BE"/>
    <w:rsid w:val="008E494D"/>
    <w:rsid w:val="00911CEA"/>
    <w:rsid w:val="00952A6A"/>
    <w:rsid w:val="009D47CE"/>
    <w:rsid w:val="00A154D1"/>
    <w:rsid w:val="00A228C3"/>
    <w:rsid w:val="00A55790"/>
    <w:rsid w:val="00AB1E31"/>
    <w:rsid w:val="00AD63BF"/>
    <w:rsid w:val="00B07A24"/>
    <w:rsid w:val="00B76C7D"/>
    <w:rsid w:val="00BB0950"/>
    <w:rsid w:val="00BE4A4B"/>
    <w:rsid w:val="00BF747D"/>
    <w:rsid w:val="00C41F8C"/>
    <w:rsid w:val="00C47691"/>
    <w:rsid w:val="00C659A9"/>
    <w:rsid w:val="00CB78B9"/>
    <w:rsid w:val="00CE5232"/>
    <w:rsid w:val="00D55B7F"/>
    <w:rsid w:val="00D62780"/>
    <w:rsid w:val="00D668E0"/>
    <w:rsid w:val="00D823E5"/>
    <w:rsid w:val="00D836FC"/>
    <w:rsid w:val="00E13B06"/>
    <w:rsid w:val="00E759C4"/>
    <w:rsid w:val="00EB3017"/>
    <w:rsid w:val="00EF5175"/>
    <w:rsid w:val="00F07765"/>
    <w:rsid w:val="00F1361D"/>
    <w:rsid w:val="00F14ADF"/>
    <w:rsid w:val="00FA357B"/>
    <w:rsid w:val="00FB4816"/>
    <w:rsid w:val="00FC4CBA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64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747D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1D08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47CE"/>
    <w:pPr>
      <w:ind w:left="720"/>
    </w:pPr>
  </w:style>
  <w:style w:type="paragraph" w:styleId="Header">
    <w:name w:val="header"/>
    <w:basedOn w:val="Normal"/>
    <w:link w:val="HeaderChar"/>
    <w:uiPriority w:val="99"/>
    <w:rsid w:val="0028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CF7"/>
  </w:style>
  <w:style w:type="paragraph" w:styleId="Footer">
    <w:name w:val="footer"/>
    <w:basedOn w:val="Normal"/>
    <w:link w:val="FooterChar"/>
    <w:uiPriority w:val="99"/>
    <w:rsid w:val="0028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CF7"/>
  </w:style>
  <w:style w:type="paragraph" w:customStyle="1" w:styleId="Style2">
    <w:name w:val="Style2"/>
    <w:basedOn w:val="Normal"/>
    <w:uiPriority w:val="99"/>
    <w:rsid w:val="00002E2D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2184</TotalTime>
  <Pages>17</Pages>
  <Words>3013</Words>
  <Characters>17176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SheverDoshina</dc:creator>
  <cp:keywords/>
  <dc:description/>
  <cp:lastModifiedBy>user</cp:lastModifiedBy>
  <cp:revision>17</cp:revision>
  <dcterms:created xsi:type="dcterms:W3CDTF">2020-08-23T08:17:00Z</dcterms:created>
  <dcterms:modified xsi:type="dcterms:W3CDTF">2021-07-01T11:12:00Z</dcterms:modified>
</cp:coreProperties>
</file>